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dos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 (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2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) asignaturas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34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Sistema de Crédito de Entre Ríos Sociedad Anónima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rtl w:val="0"/>
        </w:rPr>
        <w:t xml:space="preserve">: 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las carreras Administración y/o Marketing.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Colaborar en el armado de planes, gestiones, seguimiento y negociaciones con clientes;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Realizar gestiones comerciales promoviendo una atención cercana y personalizada;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Colaborar con el sector en las gestiones de alta de nuevos clientes y administradoras, entrega de tarjetas y atención al nuevo cliente;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Trabajar junto al área en acciones de promoción y posicionamiento de marca;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Dar respuesta inicial a consultas y solicitudes de socios y comercios a través de los diferentes canales de comunicación habilitados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Trabajar junto al área de Comunicaciones en la creación de contenido que agregue valor a la propuesta comercial de nuestros clientes;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Tareas administrativas del sector vinculadas a necesidades de comercios y socios;</w:t>
      </w:r>
    </w:p>
    <w:p w:rsidR="00000000" w:rsidDel="00000000" w:rsidP="00000000" w:rsidRDefault="00000000" w:rsidRPr="00000000" w14:paraId="00000024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N° 34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y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abreviado</w:t>
      </w:r>
      <w:r w:rsidDel="00000000" w:rsidR="00000000" w:rsidRPr="00000000">
        <w:rPr>
          <w:rFonts w:ascii="Ubuntu" w:cs="Ubuntu" w:eastAsia="Ubuntu" w:hAnsi="Ubuntu"/>
          <w:rtl w:val="0"/>
        </w:rPr>
        <w:t xml:space="preserve">, según modelo adjunto en la convocatoria. Además, enviar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foto  del frente y dor</w:t>
      </w:r>
      <w:r w:rsidDel="00000000" w:rsidR="00000000" w:rsidRPr="00000000">
        <w:rPr>
          <w:rFonts w:ascii="Ubuntu" w:cs="Ubuntu" w:eastAsia="Ubuntu" w:hAnsi="Ubuntu"/>
          <w:rtl w:val="0"/>
        </w:rPr>
        <w:t xml:space="preserve">so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del DNI y Certificación Negativa. </w:t>
      </w:r>
    </w:p>
    <w:p w:rsidR="00000000" w:rsidDel="00000000" w:rsidP="00000000" w:rsidRDefault="00000000" w:rsidRPr="00000000" w14:paraId="00000026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1" w:line="240" w:lineRule="auto"/>
        <w:rPr>
          <w:rFonts w:ascii="Ubuntu" w:cs="Ubuntu" w:eastAsia="Ubuntu" w:hAnsi="Ubuntu"/>
          <w:b w:val="1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F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Rule="auto"/>
        <w:ind w:left="113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214" w:line="360" w:lineRule="auto"/>
        <w:ind w:left="113" w:right="290" w:firstLine="1304.3228346456692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34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5">
      <w:pPr>
        <w:widowControl w:val="0"/>
        <w:spacing w:after="0" w:before="4" w:line="240" w:lineRule="auto"/>
        <w:jc w:val="both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94" w:line="240" w:lineRule="auto"/>
        <w:ind w:left="141.73228346456688" w:firstLine="1275.5905511811025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adjunto tienen carácter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7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</w:t>
      </w:r>
      <w:r w:rsidDel="00000000" w:rsidR="00000000" w:rsidRPr="00000000">
        <w:rPr>
          <w:rFonts w:ascii="Ubuntu" w:cs="Ubuntu" w:eastAsia="Ubuntu" w:hAnsi="Ubuntu"/>
          <w:rtl w:val="0"/>
        </w:rPr>
        <w:t xml:space="preserve">tentament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e.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F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50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51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7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B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C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D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E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7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7wcKOsSXSvk//5Hu8XEHwuRcA==">CgMxLjAyCGguZ2pkZ3hzOAByITFjYXhyS2JUTUhyX3M4ZUJJcDFGdHZYQjQ4U005ektfSw==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