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Haber aprobado una (1) asignatura en el período de doce meses anterior a la fecha de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°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41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Alberto Gauss e Hijos S.R.L.”, ciudad de Crespo, Entre Ríos.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Comercio Internacional.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Control de documentación y seguimiento de operaciones de importación de máquinas agrícolas. 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N°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41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 abreviado según modelo adjunto en la convocatoria. Además, enviar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foto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del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frente y dorso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527.559055118109" w:hanging="450"/>
        <w:jc w:val="right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vertAlign w:val="baseline"/>
          <w:rtl w:val="0"/>
        </w:rPr>
        <w:t xml:space="preserve">A la </w:t>
      </w:r>
    </w:p>
    <w:p w:rsidR="00000000" w:rsidDel="00000000" w:rsidP="00000000" w:rsidRDefault="00000000" w:rsidRPr="00000000" w14:paraId="00000028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rtl w:val="0"/>
        </w:rPr>
        <w:t xml:space="preserve">Secretaría</w:t>
      </w: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vertAlign w:val="baseline"/>
          <w:rtl w:val="0"/>
        </w:rPr>
        <w:t xml:space="preserve"> de Extensión - FCG UADER</w:t>
      </w:r>
    </w:p>
    <w:p w:rsidR="00000000" w:rsidDel="00000000" w:rsidP="00000000" w:rsidRDefault="00000000" w:rsidRPr="00000000" w14:paraId="00000029">
      <w:pPr>
        <w:widowControl w:val="0"/>
        <w:spacing w:after="0" w:before="1" w:line="276" w:lineRule="auto"/>
        <w:ind w:left="113" w:right="6285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76" w:lineRule="auto"/>
        <w:ind w:left="113" w:firstLine="0"/>
        <w:rPr>
          <w:rFonts w:ascii="Ubuntu" w:cs="Ubuntu" w:eastAsia="Ubuntu" w:hAnsi="Ubuntu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sz w:val="26"/>
          <w:szCs w:val="26"/>
          <w:u w:val="single"/>
          <w:vertAlign w:val="baseline"/>
          <w:rtl w:val="0"/>
        </w:rPr>
        <w:t xml:space="preserve">Su despacho: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Por medio de la presente me dirijo a Usted a fin de solicitarle tenga a bien recibir mi currículum vitae, atento a la convocatoria a pasantías N° 41 a desarrollarse en la empresa Alberto Gauss e Hijos S.R.L. de la ciudad de Crespo. 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Los datos consignados en el currículum vitae tienen carácter de Declaración Jurada. 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firstLine="1700.7874015748032"/>
        <w:jc w:val="both"/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rtl w:val="0"/>
        </w:rPr>
        <w:t xml:space="preserve">Sin otro particular, saludo atentamente.  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6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4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5">
      <w:pPr>
        <w:widowControl w:val="0"/>
        <w:spacing w:after="0" w:lineRule="auto"/>
        <w:ind w:left="0" w:firstLine="0"/>
        <w:rPr>
          <w:rFonts w:ascii="Ubuntu" w:cs="Ubuntu" w:eastAsia="Ubuntu" w:hAnsi="Ubuntu"/>
          <w:sz w:val="26"/>
          <w:szCs w:val="26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sz w:val="26"/>
          <w:szCs w:val="26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6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82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C">
      <w:pPr>
        <w:widowControl w:val="0"/>
        <w:spacing w:after="0" w:before="1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480" w:lineRule="auto"/>
        <w:ind w:left="141.73228346456688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0">
      <w:pPr>
        <w:widowControl w:val="0"/>
        <w:spacing w:after="0" w:line="480" w:lineRule="auto"/>
        <w:ind w:left="141.73228346456688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1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completo: </w:t>
      </w:r>
    </w:p>
    <w:p w:rsidR="00000000" w:rsidDel="00000000" w:rsidP="00000000" w:rsidRDefault="00000000" w:rsidRPr="00000000" w14:paraId="00000052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3">
      <w:pPr>
        <w:widowControl w:val="0"/>
        <w:spacing w:after="0" w:before="1" w:line="480" w:lineRule="auto"/>
        <w:ind w:left="141.73228346456688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ind w:left="141.73228346456688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3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rtl w:val="0"/>
        </w:rPr>
        <w:t xml:space="preserve">t</w:t>
      </w: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ienen carácter de Declaración Jurada.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16"/>
        <w:szCs w:val="16"/>
      </w:rPr>
      <w:drawing>
        <wp:inline distB="0" distT="0" distL="114300" distR="114300">
          <wp:extent cx="2695575" cy="390525"/>
          <wp:effectExtent b="0" l="0" r="0" t="0"/>
          <wp:docPr descr="membrete 2023 - lema.png" id="1040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B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2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1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footer" Target="footer3.xml"/><Relationship Id="rId14" Type="http://schemas.openxmlformats.org/officeDocument/2006/relationships/header" Target="header5.xml"/><Relationship Id="rId17" Type="http://schemas.openxmlformats.org/officeDocument/2006/relationships/footer" Target="footer5.xml"/><Relationship Id="rId16" Type="http://schemas.openxmlformats.org/officeDocument/2006/relationships/footer" Target="foot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5JgRc7JqZkweXjSWc2nrc2t3Q==">CgMxLjAyCGguZ2pkZ3hzOAByITFFREVkVGk4cXBESk9jMnl5M1ZrY1QxT1FSd3BDcjIybg==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